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Экономика и анализ деятельности  предприятия</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41.1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«Экономика и анализ деятельности  предприятия»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«Экономика и анализ деятельности предприятия».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«Экономика и анализ деятельности  предприятия»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нормативные правовые акты, методические материалы по вопросам организации управления производством, производственного планирования и управления производством, учета и анализа результатов производственно-хозяйственной деятельности, методы определения производственных связей между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порядок определения себестоимости товарной продукции, разработки нормативов материальных и трудовых затрат, оптовых и розничных цен</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отечественный и зарубежный опыт рациональной организации производственной деятельности организации в условиях современной экономики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выполнения типовых расчетов, необходимых для составления проектов перспективных планов производственной деятельности организации, разработки технико-экономических нормативов материальных и трудовых затрат для определения себестоимости продукции, планово-расчетных цен на основные виды сырья, материалов, топлива, энергии, потребляемые в производстве</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анализа показателей деятельности структурных подразделений (отделов, цехов) производственной организации, действующих методов управления при решении производственных задач и выявление возможностей повышения эффективности управления, разработки рекомендаций по использованию научно обоснованных методов комплексного решения задач тактического планирования производства с применением современных информационных технологий</w:t>
            </w:r>
          </w:p>
        </w:tc>
      </w:tr>
      <w:tr>
        <w:trPr>
          <w:trHeight w:hRule="exact" w:val="959.32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эффективности производства и повышения качества выпускаемой продукции</w:t>
            </w:r>
          </w:p>
        </w:tc>
      </w:tr>
      <w:tr>
        <w:trPr>
          <w:trHeight w:hRule="exact" w:val="1937.31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разработки прогрессивных плановых технико-экономических нормативов материальных и трудовых затрат, проектов оптовых и розничных цен на продукцию организации, тарифов на работы (услуги) с учетом спроса и предложения и с целью обеспечения запланированного объема прибыли, составление нормативных калькуляций продукции и контроль за внесением в них текущих изменений планово- расчетных цен на основные виды сырья, материалов и полуфабрикатов, используемых в производстве, сметной калькуляции товарной продукции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обеспечения создания качественной нормативно-методической базы планирования и проведения комплексного экономического анализа производственно -хозяйственной деятельности организации и ее структурных подразделений (отделов, цехов), отслеживание ее своевременного обновления</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«Экономика и анализ деятельности  предприятия» относится к обязательной части, является дисциплиной Блока Б1. «Дисциплины (модули)». Модуль"Тактическое управление процессами планирования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Статистика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Внутрифирменное планирование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Экономическая модель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предприятия.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Ресурсы предприятия.  Анализ использования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оценка использования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использования основных фондов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экономической оценки использования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Производственная программа предприятия.  Анализ объема производства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оценка   производства и реализации продукции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производственной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экономической оценки производства и реализации продукции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Издержки предприятия, себестоимость продукции. Анализ производственных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оценки производственных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оценки производственных затрат, реализации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производственных затрат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5. Результаты хозяйственной деятельности предприятия. Анализ финансовых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оценки финансовых результатов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доходов и прибыли предприятия. Определение цены продукции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результатов хозяйственной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оценка использования ресурсов</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фонды предприятия, их состав, структура и воспроизводственная характеристика.</w:t>
            </w:r>
          </w:p>
          <w:p>
            <w:pPr>
              <w:jc w:val="both"/>
              <w:spacing w:after="0" w:line="240" w:lineRule="auto"/>
              <w:rPr>
                <w:sz w:val="24"/>
                <w:szCs w:val="24"/>
              </w:rPr>
            </w:pPr>
            <w:r>
              <w:rPr>
                <w:rFonts w:ascii="Times New Roman" w:hAnsi="Times New Roman" w:cs="Times New Roman"/>
                <w:color w:val="#000000"/>
                <w:sz w:val="24"/>
                <w:szCs w:val="24"/>
              </w:rPr>
              <w:t> Виды взноса и амортизации основных фондов. Экономическое значение улучшения использования основных фондов. Анализ состояния,  движения  и эффективности использования основных фондов. Анализ использования производственной мощности и технологического оборудования.</w:t>
            </w:r>
          </w:p>
          <w:p>
            <w:pPr>
              <w:jc w:val="both"/>
              <w:spacing w:after="0" w:line="240" w:lineRule="auto"/>
              <w:rPr>
                <w:sz w:val="24"/>
                <w:szCs w:val="24"/>
              </w:rPr>
            </w:pPr>
            <w:r>
              <w:rPr>
                <w:rFonts w:ascii="Times New Roman" w:hAnsi="Times New Roman" w:cs="Times New Roman"/>
                <w:color w:val="#000000"/>
                <w:sz w:val="24"/>
                <w:szCs w:val="24"/>
              </w:rPr>
              <w:t> Оборотные фонды и оборотные средства: понятие, состав и классификация. Нормирование оборотных средств. Экономическое значение улучшения использования оборотных средств. Показатели использования оборотных средств. Задачи, последовательность проведения и  информационное обеспечение анализа. Анализ обеспеченности предприятия материальными ресурсами. Показатели эффективности использования материальных ресурсов.</w:t>
            </w:r>
          </w:p>
          <w:p>
            <w:pPr>
              <w:jc w:val="both"/>
              <w:spacing w:after="0" w:line="240" w:lineRule="auto"/>
              <w:rPr>
                <w:sz w:val="24"/>
                <w:szCs w:val="24"/>
              </w:rPr>
            </w:pPr>
            <w:r>
              <w:rPr>
                <w:rFonts w:ascii="Times New Roman" w:hAnsi="Times New Roman" w:cs="Times New Roman"/>
                <w:color w:val="#000000"/>
                <w:sz w:val="24"/>
                <w:szCs w:val="24"/>
              </w:rPr>
              <w:t> Состав и структура производственного персонала. Организация оплаты труда работников. Производительность труда, ее значение в повышении эффективности деятельности. Задачи, цели, источники информации анализа трудовых ресурсов. Анализ численности работников. Анализ использования рабочего времени. Анализ производительности труда. Анализ  расходов на оплату.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оценка   производства и реализации продукции предприятия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прогнозирования и планирования предпринимательской деятельности. Система планов предприятия. Бизнес-план предприятия (проекта, сделки), его назначение.</w:t>
            </w:r>
          </w:p>
          <w:p>
            <w:pPr>
              <w:jc w:val="both"/>
              <w:spacing w:after="0" w:line="240" w:lineRule="auto"/>
              <w:rPr>
                <w:sz w:val="24"/>
                <w:szCs w:val="24"/>
              </w:rPr>
            </w:pPr>
            <w:r>
              <w:rPr>
                <w:rFonts w:ascii="Times New Roman" w:hAnsi="Times New Roman" w:cs="Times New Roman"/>
                <w:color w:val="#000000"/>
                <w:sz w:val="24"/>
                <w:szCs w:val="24"/>
              </w:rPr>
              <w:t> Понятие производственной программы предприятия, ее назначение. Понятие валовой, товарной и реализованной продукции.</w:t>
            </w:r>
          </w:p>
          <w:p>
            <w:pPr>
              <w:jc w:val="both"/>
              <w:spacing w:after="0" w:line="240" w:lineRule="auto"/>
              <w:rPr>
                <w:sz w:val="24"/>
                <w:szCs w:val="24"/>
              </w:rPr>
            </w:pPr>
            <w:r>
              <w:rPr>
                <w:rFonts w:ascii="Times New Roman" w:hAnsi="Times New Roman" w:cs="Times New Roman"/>
                <w:color w:val="#000000"/>
                <w:sz w:val="24"/>
                <w:szCs w:val="24"/>
              </w:rPr>
              <w:t> Понятие производственной мощности. Методика расчета производственной мощности. Показатели использования производственной мощности.</w:t>
            </w:r>
          </w:p>
          <w:p>
            <w:pPr>
              <w:jc w:val="both"/>
              <w:spacing w:after="0" w:line="240" w:lineRule="auto"/>
              <w:rPr>
                <w:sz w:val="24"/>
                <w:szCs w:val="24"/>
              </w:rPr>
            </w:pPr>
            <w:r>
              <w:rPr>
                <w:rFonts w:ascii="Times New Roman" w:hAnsi="Times New Roman" w:cs="Times New Roman"/>
                <w:color w:val="#000000"/>
                <w:sz w:val="24"/>
                <w:szCs w:val="24"/>
              </w:rPr>
              <w:t> Анализ производства продукции. Анализ ассортимента и структуры продукции. Анализ ритмичности производства. Оценка реализации продукции и  качества. Факторы, влияющие на производство и реализацию продукции.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оценки производственных затрат</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затрат, издержек и расходов. Классификация производственных затрат. Основные элементы анализа безубыточности. Цели и задачи анализа себестоимости продукции. Анализ себестоимости по элементам, статьям затрат, отдельным видам продукции.</w:t>
            </w:r>
          </w:p>
          <w:p>
            <w:pPr>
              <w:jc w:val="both"/>
              <w:spacing w:after="0" w:line="240" w:lineRule="auto"/>
              <w:rPr>
                <w:sz w:val="24"/>
                <w:szCs w:val="24"/>
              </w:rPr>
            </w:pPr>
            <w:r>
              <w:rPr>
                <w:rFonts w:ascii="Times New Roman" w:hAnsi="Times New Roman" w:cs="Times New Roman"/>
                <w:color w:val="#000000"/>
                <w:sz w:val="24"/>
                <w:szCs w:val="24"/>
              </w:rPr>
              <w:t> Анализ поведения затрат при изменении объема производства.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оценки финансовых результатов деятельности предприятия.</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Ценовая политика предприятия, этапы ее разработки.</w:t>
            </w:r>
          </w:p>
          <w:p>
            <w:pPr>
              <w:jc w:val="both"/>
              <w:spacing w:after="0" w:line="240" w:lineRule="auto"/>
              <w:rPr>
                <w:sz w:val="24"/>
                <w:szCs w:val="24"/>
              </w:rPr>
            </w:pPr>
            <w:r>
              <w:rPr>
                <w:rFonts w:ascii="Times New Roman" w:hAnsi="Times New Roman" w:cs="Times New Roman"/>
                <w:color w:val="#000000"/>
                <w:sz w:val="24"/>
                <w:szCs w:val="24"/>
              </w:rPr>
              <w:t> Определение финансов и финансовых ресурсов предприятия, их состав и характеристика. Источники финансовых ресурсов предприятия и направления их использования.</w:t>
            </w:r>
          </w:p>
          <w:p>
            <w:pPr>
              <w:jc w:val="both"/>
              <w:spacing w:after="0" w:line="240" w:lineRule="auto"/>
              <w:rPr>
                <w:sz w:val="24"/>
                <w:szCs w:val="24"/>
              </w:rPr>
            </w:pPr>
            <w:r>
              <w:rPr>
                <w:rFonts w:ascii="Times New Roman" w:hAnsi="Times New Roman" w:cs="Times New Roman"/>
                <w:color w:val="#000000"/>
                <w:sz w:val="24"/>
                <w:szCs w:val="24"/>
              </w:rPr>
              <w:t> Доходы предприятия, их состав и методы расчета.</w:t>
            </w:r>
          </w:p>
          <w:p>
            <w:pPr>
              <w:jc w:val="both"/>
              <w:spacing w:after="0" w:line="240" w:lineRule="auto"/>
              <w:rPr>
                <w:sz w:val="24"/>
                <w:szCs w:val="24"/>
              </w:rPr>
            </w:pPr>
            <w:r>
              <w:rPr>
                <w:rFonts w:ascii="Times New Roman" w:hAnsi="Times New Roman" w:cs="Times New Roman"/>
                <w:color w:val="#000000"/>
                <w:sz w:val="24"/>
                <w:szCs w:val="24"/>
              </w:rPr>
              <w:t> Прибыль предприятия, ее виды, состав и порядок определения. Распределение прибыли и его особенности на предприятиях различных форм собственности. Понятие рентабельности предприятия. Система показателей рентабельности.</w:t>
            </w:r>
          </w:p>
          <w:p>
            <w:pPr>
              <w:jc w:val="both"/>
              <w:spacing w:after="0" w:line="240" w:lineRule="auto"/>
              <w:rPr>
                <w:sz w:val="24"/>
                <w:szCs w:val="24"/>
              </w:rPr>
            </w:pPr>
            <w:r>
              <w:rPr>
                <w:rFonts w:ascii="Times New Roman" w:hAnsi="Times New Roman" w:cs="Times New Roman"/>
                <w:color w:val="#000000"/>
                <w:sz w:val="24"/>
                <w:szCs w:val="24"/>
              </w:rPr>
              <w:t> Характеристика балансового отчета предприятия и группировки статей его актива и пассива. Содержание отчета о финансовых результатах и их использования за отчетный год.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использования основных фондов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движения, состояния и эффективности использования основных фондов, их анализ.Нормирование оборотных фондов. Расчет показателей эффективности использования оборотных фондов, их анализ.Расчет показателей движения персонала предприятия, производительности труда работников. Анализ  расходов на оплату.</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производственной программы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показателей производственной программы. Расчет производственной мощности. Анализ производства продукции. Анализ ассортимента и структуры продукции. Факторный анализ изменения производства и реализации продукции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оценки производственных затрат, реализации продукции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затрат на производство и реализацию продукции. Расчет себестоимости продукции. Калькуляция себестоимости.  Анализ себестоимости по элементам, статьям затрат, отдельным видам продукции.</w:t>
            </w:r>
          </w:p>
          <w:p>
            <w:pPr>
              <w:jc w:val="both"/>
              <w:spacing w:after="0" w:line="240" w:lineRule="auto"/>
              <w:rPr>
                <w:sz w:val="24"/>
                <w:szCs w:val="24"/>
              </w:rPr>
            </w:pPr>
            <w:r>
              <w:rPr>
                <w:rFonts w:ascii="Times New Roman" w:hAnsi="Times New Roman" w:cs="Times New Roman"/>
                <w:color w:val="#000000"/>
                <w:sz w:val="24"/>
                <w:szCs w:val="24"/>
              </w:rPr>
              <w:t> Анализ поведения затрат при изменении объема производства.</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доходов и прибыли предприятия. Определение цены продукции предприятия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цены продукции предприятия. Расчет финансовых результатов деятельности предприятия. Рентабельность деятельности. Анализ прибыли от продаж,  прибыли до налогообложения, чистой прибыли.  Анализ показателей рентабельности.  Резервы роста прибыли и рентабельности.Анализ структуры и динамики имущества и источников его формирования предприятия. Анализ ликвидности баланса. Анализ платежеспособности и финансовой устойчивости предприятия. Оценка деловой активности предприятия.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«Экономика и анализ деятельности  предприятия» / Герасимова Н.О..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Клочкова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Платонова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Дарда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978-5-534-13664-7.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https://urait.ru/bcode/468974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978-5-534-14381-2.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https://urait.ru/bcode/477503</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https://urait.ru/bcode/468582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978-5-534-12670-9.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https://urait.ru/bcode/469478</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Ценжарик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Евневич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Давыденко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Нестеренко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Артемова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Чеберко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https://urait.ru/bcode/469206</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699.7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15.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2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5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2021-2022_ФГОС3++2021_Бак-ЗФО-Мен_(ЭиУП)(21)_plx_Экономика и анализ деятельности  предприятия</dc:title>
  <dc:creator>FastReport.NET</dc:creator>
</cp:coreProperties>
</file>